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D3D76" w14:textId="7FCE56E6" w:rsidR="00647C6B" w:rsidRPr="00934F18" w:rsidRDefault="006314C4" w:rsidP="00934F18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B769F" w:themeColor="accent4" w:themeShade="BF"/>
          <w:spacing w:val="7"/>
          <w:kern w:val="0"/>
          <w:sz w:val="28"/>
          <w:szCs w:val="28"/>
          <w:lang w:eastAsia="en-GB"/>
          <w14:ligatures w14:val="none"/>
        </w:rPr>
      </w:pPr>
      <w:r w:rsidRPr="006314C4">
        <w:rPr>
          <w:rFonts w:ascii="Tahoma" w:eastAsia="Times New Roman" w:hAnsi="Tahoma" w:cs="Tahoma"/>
          <w:b/>
          <w:bCs/>
          <w:color w:val="0B769F" w:themeColor="accent4" w:themeShade="BF"/>
          <w:spacing w:val="7"/>
          <w:kern w:val="0"/>
          <w:sz w:val="28"/>
          <w:szCs w:val="28"/>
          <w:lang w:eastAsia="en-GB"/>
          <w14:ligatures w14:val="none"/>
        </w:rPr>
        <w:t xml:space="preserve">Celebrating </w:t>
      </w:r>
      <w:r w:rsidR="00365251">
        <w:rPr>
          <w:rFonts w:ascii="Tahoma" w:eastAsia="Times New Roman" w:hAnsi="Tahoma" w:cs="Tahoma"/>
          <w:b/>
          <w:bCs/>
          <w:color w:val="0B769F" w:themeColor="accent4" w:themeShade="BF"/>
          <w:spacing w:val="7"/>
          <w:kern w:val="0"/>
          <w:sz w:val="28"/>
          <w:szCs w:val="28"/>
          <w:lang w:eastAsia="en-GB"/>
          <w14:ligatures w14:val="none"/>
        </w:rPr>
        <w:t>Pentecost</w:t>
      </w:r>
      <w:r w:rsidRPr="006314C4">
        <w:rPr>
          <w:rFonts w:ascii="Tahoma" w:eastAsia="Times New Roman" w:hAnsi="Tahoma" w:cs="Tahoma"/>
          <w:b/>
          <w:bCs/>
          <w:color w:val="0B769F" w:themeColor="accent4" w:themeShade="BF"/>
          <w:spacing w:val="7"/>
          <w:kern w:val="0"/>
          <w:sz w:val="28"/>
          <w:szCs w:val="28"/>
          <w:lang w:eastAsia="en-GB"/>
          <w14:ligatures w14:val="none"/>
        </w:rPr>
        <w:t xml:space="preserve"> in a Small Group</w:t>
      </w:r>
      <w:r w:rsidR="00AE16CE" w:rsidRPr="00AE16CE">
        <w:rPr>
          <w:noProof/>
        </w:rPr>
        <w:t xml:space="preserve"> </w:t>
      </w:r>
    </w:p>
    <w:p w14:paraId="1D058325" w14:textId="77777777" w:rsidR="00D255CA" w:rsidRDefault="00D255CA" w:rsidP="006314C4">
      <w:pPr>
        <w:shd w:val="clear" w:color="auto" w:fill="FFFFFF"/>
        <w:spacing w:after="120" w:line="240" w:lineRule="auto"/>
        <w:outlineLvl w:val="4"/>
        <w:rPr>
          <w:rFonts w:ascii="Tahoma" w:eastAsia="Times New Roman" w:hAnsi="Tahoma" w:cs="Tahoma"/>
          <w:b/>
          <w:bCs/>
          <w:color w:val="0B769F" w:themeColor="accent4" w:themeShade="BF"/>
          <w:spacing w:val="3"/>
          <w:kern w:val="0"/>
          <w:lang w:eastAsia="en-GB"/>
          <w14:ligatures w14:val="none"/>
        </w:rPr>
      </w:pPr>
    </w:p>
    <w:p w14:paraId="295274E9" w14:textId="61588C26" w:rsidR="00284451" w:rsidRDefault="00284451" w:rsidP="006314C4">
      <w:pPr>
        <w:shd w:val="clear" w:color="auto" w:fill="FFFFFF"/>
        <w:spacing w:after="120" w:line="240" w:lineRule="auto"/>
        <w:outlineLvl w:val="4"/>
        <w:rPr>
          <w:rFonts w:ascii="Tahoma" w:eastAsia="Times New Roman" w:hAnsi="Tahoma" w:cs="Tahoma"/>
          <w:b/>
          <w:bCs/>
          <w:color w:val="0B769F" w:themeColor="accent4" w:themeShade="BF"/>
          <w:spacing w:val="3"/>
          <w:kern w:val="0"/>
          <w:lang w:eastAsia="en-GB"/>
          <w14:ligatures w14:val="none"/>
        </w:rPr>
      </w:pPr>
      <w:r>
        <w:rPr>
          <w:rFonts w:ascii="Tahoma" w:eastAsia="Times New Roman" w:hAnsi="Tahoma" w:cs="Tahoma"/>
          <w:b/>
          <w:bCs/>
          <w:color w:val="0B769F" w:themeColor="accent4" w:themeShade="BF"/>
          <w:spacing w:val="3"/>
          <w:kern w:val="0"/>
          <w:lang w:eastAsia="en-GB"/>
          <w14:ligatures w14:val="none"/>
        </w:rPr>
        <w:t>PREPARATION</w:t>
      </w:r>
    </w:p>
    <w:p w14:paraId="7E27F05A" w14:textId="625BFF4E" w:rsidR="00284451" w:rsidRPr="00934F18" w:rsidRDefault="00284451" w:rsidP="006314C4">
      <w:pPr>
        <w:shd w:val="clear" w:color="auto" w:fill="FFFFFF"/>
        <w:spacing w:after="120" w:line="240" w:lineRule="auto"/>
        <w:outlineLvl w:val="4"/>
        <w:rPr>
          <w:rFonts w:ascii="Tahoma" w:eastAsia="Times New Roman" w:hAnsi="Tahoma" w:cs="Tahoma"/>
          <w:color w:val="0B769F" w:themeColor="accent4" w:themeShade="BF"/>
          <w:spacing w:val="3"/>
          <w:kern w:val="0"/>
          <w:sz w:val="16"/>
          <w:szCs w:val="16"/>
          <w:lang w:eastAsia="en-GB"/>
          <w14:ligatures w14:val="none"/>
        </w:rPr>
      </w:pPr>
      <w:r w:rsidRPr="00934F18">
        <w:rPr>
          <w:rFonts w:ascii="Tahoma" w:eastAsia="Times New Roman" w:hAnsi="Tahoma" w:cs="Tahoma"/>
          <w:color w:val="0B769F" w:themeColor="accent4" w:themeShade="BF"/>
          <w:spacing w:val="3"/>
          <w:kern w:val="0"/>
          <w:sz w:val="16"/>
          <w:szCs w:val="16"/>
          <w:lang w:eastAsia="en-GB"/>
          <w14:ligatures w14:val="none"/>
        </w:rPr>
        <w:t>You will need either some food colouring and a large container of water or an incense stick and matches</w:t>
      </w:r>
      <w:r w:rsidR="008768C2" w:rsidRPr="00934F18">
        <w:rPr>
          <w:rFonts w:ascii="Tahoma" w:eastAsia="Times New Roman" w:hAnsi="Tahoma" w:cs="Tahoma"/>
          <w:color w:val="0B769F" w:themeColor="accent4" w:themeShade="BF"/>
          <w:spacing w:val="3"/>
          <w:kern w:val="0"/>
          <w:sz w:val="16"/>
          <w:szCs w:val="16"/>
          <w:lang w:eastAsia="en-GB"/>
          <w14:ligatures w14:val="none"/>
        </w:rPr>
        <w:t xml:space="preserve"> for the word activity</w:t>
      </w:r>
      <w:r w:rsidRPr="00934F18">
        <w:rPr>
          <w:rFonts w:ascii="Tahoma" w:eastAsia="Times New Roman" w:hAnsi="Tahoma" w:cs="Tahoma"/>
          <w:color w:val="0B769F" w:themeColor="accent4" w:themeShade="BF"/>
          <w:spacing w:val="3"/>
          <w:kern w:val="0"/>
          <w:sz w:val="16"/>
          <w:szCs w:val="16"/>
          <w:lang w:eastAsia="en-GB"/>
          <w14:ligatures w14:val="none"/>
        </w:rPr>
        <w:t xml:space="preserve">.  </w:t>
      </w:r>
      <w:proofErr w:type="spellStart"/>
      <w:r w:rsidR="007B10F7" w:rsidRPr="00934F18">
        <w:rPr>
          <w:rFonts w:ascii="Tahoma" w:eastAsia="Times New Roman" w:hAnsi="Tahoma" w:cs="Tahoma"/>
          <w:color w:val="0B769F" w:themeColor="accent4" w:themeShade="BF"/>
          <w:spacing w:val="3"/>
          <w:kern w:val="0"/>
          <w:sz w:val="16"/>
          <w:szCs w:val="16"/>
          <w:lang w:eastAsia="en-GB"/>
          <w14:ligatures w14:val="none"/>
        </w:rPr>
        <w:t>Y</w:t>
      </w:r>
      <w:r w:rsidRPr="00934F18">
        <w:rPr>
          <w:rFonts w:ascii="Tahoma" w:eastAsia="Times New Roman" w:hAnsi="Tahoma" w:cs="Tahoma"/>
          <w:color w:val="0B769F" w:themeColor="accent4" w:themeShade="BF"/>
          <w:spacing w:val="3"/>
          <w:kern w:val="0"/>
          <w:sz w:val="16"/>
          <w:szCs w:val="16"/>
          <w:lang w:eastAsia="en-GB"/>
          <w14:ligatures w14:val="none"/>
        </w:rPr>
        <w:t>Please</w:t>
      </w:r>
      <w:proofErr w:type="spellEnd"/>
      <w:r w:rsidRPr="00934F18">
        <w:rPr>
          <w:rFonts w:ascii="Tahoma" w:eastAsia="Times New Roman" w:hAnsi="Tahoma" w:cs="Tahoma"/>
          <w:color w:val="0B769F" w:themeColor="accent4" w:themeShade="BF"/>
          <w:spacing w:val="3"/>
          <w:kern w:val="0"/>
          <w:sz w:val="16"/>
          <w:szCs w:val="16"/>
          <w:lang w:eastAsia="en-GB"/>
          <w14:ligatures w14:val="none"/>
        </w:rPr>
        <w:t xml:space="preserve"> make sure the hosts are happy for this activity – They may prefer to do this outside or in the kitchen.</w:t>
      </w:r>
    </w:p>
    <w:p w14:paraId="4F75D1BC" w14:textId="2633D63F" w:rsidR="00647C6B" w:rsidRDefault="00561881" w:rsidP="006314C4">
      <w:pPr>
        <w:shd w:val="clear" w:color="auto" w:fill="FFFFFF"/>
        <w:spacing w:after="120" w:line="240" w:lineRule="auto"/>
        <w:outlineLvl w:val="4"/>
        <w:rPr>
          <w:rFonts w:ascii="Tahoma" w:eastAsia="Times New Roman" w:hAnsi="Tahoma" w:cs="Tahoma"/>
          <w:b/>
          <w:bCs/>
          <w:color w:val="0B769F" w:themeColor="accent4" w:themeShade="BF"/>
          <w:spacing w:val="3"/>
          <w:kern w:val="0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E022CB" wp14:editId="60083A3D">
            <wp:simplePos x="0" y="0"/>
            <wp:positionH relativeFrom="column">
              <wp:posOffset>2518410</wp:posOffset>
            </wp:positionH>
            <wp:positionV relativeFrom="paragraph">
              <wp:posOffset>213360</wp:posOffset>
            </wp:positionV>
            <wp:extent cx="1798955" cy="935355"/>
            <wp:effectExtent l="0" t="0" r="0" b="0"/>
            <wp:wrapTight wrapText="bothSides">
              <wp:wrapPolygon edited="0">
                <wp:start x="0" y="0"/>
                <wp:lineTo x="0" y="21116"/>
                <wp:lineTo x="21272" y="21116"/>
                <wp:lineTo x="21272" y="0"/>
                <wp:lineTo x="0" y="0"/>
              </wp:wrapPolygon>
            </wp:wrapTight>
            <wp:docPr id="1" name="Picture 1" descr="A group of people looking at a large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looking at a large flow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54F9D" w14:textId="2E484961" w:rsidR="006314C4" w:rsidRDefault="006314C4" w:rsidP="006314C4">
      <w:pPr>
        <w:shd w:val="clear" w:color="auto" w:fill="FFFFFF"/>
        <w:spacing w:after="120" w:line="240" w:lineRule="auto"/>
        <w:outlineLvl w:val="4"/>
        <w:rPr>
          <w:rFonts w:ascii="Tahoma" w:eastAsia="Times New Roman" w:hAnsi="Tahoma" w:cs="Tahoma"/>
          <w:b/>
          <w:bCs/>
          <w:color w:val="0B769F" w:themeColor="accent4" w:themeShade="BF"/>
          <w:spacing w:val="3"/>
          <w:kern w:val="0"/>
          <w:lang w:eastAsia="en-GB"/>
          <w14:ligatures w14:val="none"/>
        </w:rPr>
      </w:pPr>
      <w:r w:rsidRPr="006314C4">
        <w:rPr>
          <w:rFonts w:ascii="Tahoma" w:eastAsia="Times New Roman" w:hAnsi="Tahoma" w:cs="Tahoma"/>
          <w:b/>
          <w:bCs/>
          <w:color w:val="0B769F" w:themeColor="accent4" w:themeShade="BF"/>
          <w:spacing w:val="3"/>
          <w:kern w:val="0"/>
          <w:lang w:eastAsia="en-GB"/>
          <w14:ligatures w14:val="none"/>
        </w:rPr>
        <w:t>WELCOME</w:t>
      </w:r>
    </w:p>
    <w:p w14:paraId="730B7739" w14:textId="281C0136" w:rsidR="00E50304" w:rsidRPr="006314C4" w:rsidRDefault="00EF44CB" w:rsidP="00E50304">
      <w:pPr>
        <w:shd w:val="clear" w:color="auto" w:fill="FFFFFF"/>
        <w:spacing w:after="120" w:line="240" w:lineRule="auto"/>
        <w:outlineLvl w:val="4"/>
        <w:rPr>
          <w:rFonts w:ascii="Tahoma" w:eastAsia="Times New Roman" w:hAnsi="Tahoma" w:cs="Tahoma"/>
          <w:b/>
          <w:bCs/>
          <w:color w:val="000000"/>
          <w:spacing w:val="3"/>
          <w:kern w:val="0"/>
          <w:lang w:eastAsia="en-GB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spacing w:val="3"/>
          <w:kern w:val="0"/>
          <w:lang w:eastAsia="en-GB"/>
          <w14:ligatures w14:val="none"/>
        </w:rPr>
        <w:t>Going viral</w:t>
      </w:r>
    </w:p>
    <w:p w14:paraId="5F51E460" w14:textId="789E90BA" w:rsidR="00647C6B" w:rsidRPr="00D255CA" w:rsidRDefault="000C13A8" w:rsidP="006314C4">
      <w:pPr>
        <w:shd w:val="clear" w:color="auto" w:fill="FFFFFF"/>
        <w:spacing w:after="120" w:line="240" w:lineRule="auto"/>
        <w:outlineLvl w:val="4"/>
        <w:rPr>
          <w:rFonts w:ascii="Tahoma" w:eastAsia="Times New Roman" w:hAnsi="Tahoma" w:cs="Tahoma"/>
          <w:spacing w:val="3"/>
          <w:kern w:val="0"/>
          <w:sz w:val="22"/>
          <w:szCs w:val="22"/>
          <w:lang w:eastAsia="en-GB"/>
          <w14:ligatures w14:val="none"/>
        </w:rPr>
      </w:pPr>
      <w:r>
        <w:rPr>
          <w:rFonts w:ascii="Tahoma" w:eastAsia="Times New Roman" w:hAnsi="Tahoma" w:cs="Tahoma"/>
          <w:spacing w:val="3"/>
          <w:kern w:val="0"/>
          <w:sz w:val="22"/>
          <w:szCs w:val="22"/>
          <w:lang w:eastAsia="en-GB"/>
          <w14:ligatures w14:val="none"/>
        </w:rPr>
        <w:t>Share some examples of things which spread quickly and uncontrollably.</w:t>
      </w:r>
    </w:p>
    <w:p w14:paraId="6DAAA132" w14:textId="75FBFE26" w:rsidR="006314C4" w:rsidRPr="006314C4" w:rsidRDefault="006314C4" w:rsidP="006314C4">
      <w:pPr>
        <w:shd w:val="clear" w:color="auto" w:fill="FFFFFF"/>
        <w:spacing w:after="120" w:line="240" w:lineRule="auto"/>
        <w:outlineLvl w:val="4"/>
        <w:rPr>
          <w:rFonts w:ascii="Tahoma" w:eastAsia="Times New Roman" w:hAnsi="Tahoma" w:cs="Tahoma"/>
          <w:color w:val="0B769F" w:themeColor="accent4" w:themeShade="BF"/>
          <w:spacing w:val="3"/>
          <w:kern w:val="0"/>
          <w:lang w:eastAsia="en-GB"/>
          <w14:ligatures w14:val="none"/>
        </w:rPr>
      </w:pPr>
      <w:r w:rsidRPr="006314C4">
        <w:rPr>
          <w:rFonts w:ascii="Tahoma" w:eastAsia="Times New Roman" w:hAnsi="Tahoma" w:cs="Tahoma"/>
          <w:b/>
          <w:bCs/>
          <w:color w:val="0B769F" w:themeColor="accent4" w:themeShade="BF"/>
          <w:spacing w:val="3"/>
          <w:kern w:val="0"/>
          <w:lang w:eastAsia="en-GB"/>
          <w14:ligatures w14:val="none"/>
        </w:rPr>
        <w:t>WORD</w:t>
      </w:r>
    </w:p>
    <w:p w14:paraId="63BB9658" w14:textId="77777777" w:rsidR="009A6FB0" w:rsidRPr="00886D0D" w:rsidRDefault="004A6A1B" w:rsidP="00E50304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</w:pPr>
      <w:r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>Talk for a</w:t>
      </w:r>
      <w:r w:rsidR="005E7CF1"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 xml:space="preserve"> few moments about the conditions needed for viruses to spread</w:t>
      </w:r>
      <w:r w:rsidR="009A6FB0"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9A6FB0"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>eg</w:t>
      </w:r>
      <w:proofErr w:type="spellEnd"/>
    </w:p>
    <w:p w14:paraId="67A67279" w14:textId="77777777" w:rsidR="009A6FB0" w:rsidRPr="00886D0D" w:rsidRDefault="009A6FB0" w:rsidP="00B90888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</w:pPr>
      <w:r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>Contact with the carrier</w:t>
      </w:r>
    </w:p>
    <w:p w14:paraId="5A5D34D2" w14:textId="77777777" w:rsidR="00D61D64" w:rsidRDefault="009A6FB0" w:rsidP="00D61D64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</w:pPr>
      <w:r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>Right environment for virus to flourish</w:t>
      </w:r>
      <w:r w:rsidR="00D61D64" w:rsidRPr="00D61D64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 xml:space="preserve"> </w:t>
      </w:r>
    </w:p>
    <w:p w14:paraId="6C899759" w14:textId="1D1FE76F" w:rsidR="009A6FB0" w:rsidRPr="00D61D64" w:rsidRDefault="00D61D64" w:rsidP="00D61D64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</w:pPr>
      <w:r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>Lack of immunity in population</w:t>
      </w:r>
    </w:p>
    <w:p w14:paraId="2982FDE4" w14:textId="77777777" w:rsidR="00FC352F" w:rsidRPr="00886D0D" w:rsidRDefault="00FC352F" w:rsidP="00B90888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</w:pPr>
      <w:r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>Lack of barriers</w:t>
      </w:r>
    </w:p>
    <w:p w14:paraId="58F87BDB" w14:textId="57218945" w:rsidR="00647C6B" w:rsidRPr="00D255CA" w:rsidRDefault="00F32A86" w:rsidP="00E50304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</w:pPr>
      <w:r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 xml:space="preserve">Now pass around </w:t>
      </w:r>
      <w:r w:rsidR="009B5EB4"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 xml:space="preserve">either </w:t>
      </w:r>
      <w:r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 xml:space="preserve">a stick of incense </w:t>
      </w:r>
      <w:r w:rsidR="009B5EB4"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>or a small amount of</w:t>
      </w:r>
      <w:r w:rsidR="008768C2"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 xml:space="preserve"> food colouring  </w:t>
      </w:r>
      <w:r w:rsidR="005D067A"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>Men</w:t>
      </w:r>
      <w:r w:rsidR="008768C2"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>tion how insubstantial it looks</w:t>
      </w:r>
      <w:r w:rsidR="00EF04EF"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 xml:space="preserve">.  Either drop the food colouring into a large amount of water and watch it </w:t>
      </w:r>
      <w:proofErr w:type="spellStart"/>
      <w:r w:rsidR="00EF04EF"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>spead</w:t>
      </w:r>
      <w:proofErr w:type="spellEnd"/>
      <w:r w:rsidR="00F8049C"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 xml:space="preserve"> or light the </w:t>
      </w:r>
      <w:proofErr w:type="spellStart"/>
      <w:r w:rsidR="00F8049C"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>insence</w:t>
      </w:r>
      <w:proofErr w:type="spellEnd"/>
      <w:r w:rsidR="00F8049C"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 xml:space="preserve"> and waft the scent round the room.  </w:t>
      </w:r>
      <w:r w:rsidR="00064114"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 xml:space="preserve">Note how it effectively permeates its </w:t>
      </w:r>
      <w:proofErr w:type="spellStart"/>
      <w:r w:rsidR="00064114"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>environment.</w:t>
      </w:r>
      <w:r w:rsidR="00886D0D"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>We</w:t>
      </w:r>
      <w:proofErr w:type="spellEnd"/>
    </w:p>
    <w:p w14:paraId="2B09D58E" w14:textId="4C5AF868" w:rsidR="006314C4" w:rsidRPr="00886D0D" w:rsidRDefault="00CE7D87" w:rsidP="00E50304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/>
          <w:spacing w:val="3"/>
          <w:kern w:val="0"/>
          <w:lang w:eastAsia="en-GB"/>
          <w14:ligatures w14:val="none"/>
        </w:rPr>
      </w:pPr>
      <w:r w:rsidRPr="00886D0D">
        <w:rPr>
          <w:rFonts w:ascii="Tahoma" w:eastAsia="Times New Roman" w:hAnsi="Tahoma" w:cs="Tahoma"/>
          <w:b/>
          <w:bCs/>
          <w:color w:val="000000"/>
          <w:spacing w:val="3"/>
          <w:kern w:val="0"/>
          <w:lang w:eastAsia="en-GB"/>
          <w14:ligatures w14:val="none"/>
        </w:rPr>
        <w:t xml:space="preserve">Read </w:t>
      </w:r>
      <w:r w:rsidR="006314C4" w:rsidRPr="00886D0D">
        <w:rPr>
          <w:rFonts w:ascii="Tahoma" w:eastAsia="Times New Roman" w:hAnsi="Tahoma" w:cs="Tahoma"/>
          <w:b/>
          <w:bCs/>
          <w:color w:val="000000"/>
          <w:spacing w:val="3"/>
          <w:kern w:val="0"/>
          <w:lang w:eastAsia="en-GB"/>
          <w14:ligatures w14:val="none"/>
        </w:rPr>
        <w:t xml:space="preserve">Acts </w:t>
      </w:r>
      <w:r w:rsidRPr="00886D0D">
        <w:rPr>
          <w:rFonts w:ascii="Tahoma" w:eastAsia="Times New Roman" w:hAnsi="Tahoma" w:cs="Tahoma"/>
          <w:b/>
          <w:bCs/>
          <w:color w:val="000000"/>
          <w:spacing w:val="3"/>
          <w:kern w:val="0"/>
          <w:lang w:eastAsia="en-GB"/>
          <w14:ligatures w14:val="none"/>
        </w:rPr>
        <w:t>2.1-21</w:t>
      </w:r>
    </w:p>
    <w:p w14:paraId="53013C3C" w14:textId="3D698020" w:rsidR="00F4242D" w:rsidRPr="00886D0D" w:rsidRDefault="00F4242D" w:rsidP="00E50304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</w:pPr>
      <w:r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>Do you think</w:t>
      </w:r>
      <w:r w:rsidR="00884F86"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 xml:space="preserve"> the people in the room had any idea how potent this event was going to be?</w:t>
      </w:r>
    </w:p>
    <w:p w14:paraId="273EDBBA" w14:textId="1CFDD509" w:rsidR="00884F86" w:rsidRDefault="00886D0D" w:rsidP="00E50304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</w:pPr>
      <w:r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>U</w:t>
      </w:r>
      <w:r w:rsidRPr="00886D0D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 xml:space="preserve">sing the </w:t>
      </w:r>
      <w:r w:rsidR="00645628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>Welcome “Going Viral” discussion as a springboard, discuss the idea of a “Christianity virus”</w:t>
      </w:r>
    </w:p>
    <w:p w14:paraId="3E0DBDE9" w14:textId="36C1893F" w:rsidR="000204C1" w:rsidRPr="00213040" w:rsidRDefault="000204C1" w:rsidP="00213040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</w:pPr>
      <w:r w:rsidRPr="00213040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>What would be the symptoms of its spread?</w:t>
      </w:r>
    </w:p>
    <w:p w14:paraId="552C88B6" w14:textId="7D02FB2B" w:rsidR="000204C1" w:rsidRPr="00213040" w:rsidRDefault="000204C1" w:rsidP="00213040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</w:pPr>
      <w:r w:rsidRPr="00213040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>What environment would facilitate its spread?</w:t>
      </w:r>
    </w:p>
    <w:p w14:paraId="4C2473B4" w14:textId="79DCDCE5" w:rsidR="00213040" w:rsidRDefault="00213040" w:rsidP="00213040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</w:pPr>
      <w:r w:rsidRPr="00213040"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>How could people become immune to it?</w:t>
      </w:r>
    </w:p>
    <w:p w14:paraId="0D60D1CD" w14:textId="1C28B238" w:rsidR="00213040" w:rsidRPr="00213040" w:rsidRDefault="00213040" w:rsidP="00213040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</w:pPr>
      <w:r>
        <w:rPr>
          <w:rFonts w:ascii="Tahoma" w:eastAsia="Times New Roman" w:hAnsi="Tahoma" w:cs="Tahoma"/>
          <w:color w:val="000000"/>
          <w:spacing w:val="3"/>
          <w:kern w:val="0"/>
          <w:sz w:val="22"/>
          <w:szCs w:val="22"/>
          <w:lang w:eastAsia="en-GB"/>
          <w14:ligatures w14:val="none"/>
        </w:rPr>
        <w:t>What could stop its spread?</w:t>
      </w:r>
    </w:p>
    <w:p w14:paraId="6A4A0A2A" w14:textId="4FB464BD" w:rsidR="00CE7D87" w:rsidRDefault="00CE7D87" w:rsidP="00CE7D87">
      <w:pPr>
        <w:shd w:val="clear" w:color="auto" w:fill="FFFFFF"/>
        <w:spacing w:after="120" w:line="240" w:lineRule="auto"/>
        <w:outlineLvl w:val="4"/>
        <w:rPr>
          <w:rFonts w:ascii="Tahoma" w:eastAsia="Times New Roman" w:hAnsi="Tahoma" w:cs="Tahoma"/>
          <w:b/>
          <w:bCs/>
          <w:color w:val="0B769F" w:themeColor="accent4" w:themeShade="BF"/>
          <w:spacing w:val="3"/>
          <w:kern w:val="0"/>
          <w:lang w:eastAsia="en-GB"/>
          <w14:ligatures w14:val="none"/>
        </w:rPr>
      </w:pPr>
      <w:r w:rsidRPr="005B43D1">
        <w:rPr>
          <w:rFonts w:ascii="Tahoma" w:eastAsia="Times New Roman" w:hAnsi="Tahoma" w:cs="Tahoma"/>
          <w:b/>
          <w:bCs/>
          <w:color w:val="0B769F" w:themeColor="accent4" w:themeShade="BF"/>
          <w:spacing w:val="3"/>
          <w:kern w:val="0"/>
          <w:lang w:eastAsia="en-GB"/>
          <w14:ligatures w14:val="none"/>
        </w:rPr>
        <w:lastRenderedPageBreak/>
        <w:t>WORSHIP</w:t>
      </w:r>
    </w:p>
    <w:p w14:paraId="6FDB7956" w14:textId="71CBF9CD" w:rsidR="0084421F" w:rsidRDefault="00F846E9" w:rsidP="00CE7D87">
      <w:pPr>
        <w:shd w:val="clear" w:color="auto" w:fill="FFFFFF"/>
        <w:spacing w:after="120" w:line="240" w:lineRule="auto"/>
        <w:outlineLvl w:val="4"/>
        <w:rPr>
          <w:rFonts w:ascii="Tahoma" w:eastAsia="Times New Roman" w:hAnsi="Tahoma" w:cs="Tahoma"/>
          <w:spacing w:val="3"/>
          <w:kern w:val="0"/>
          <w:sz w:val="22"/>
          <w:szCs w:val="22"/>
          <w:lang w:eastAsia="en-GB"/>
          <w14:ligatures w14:val="none"/>
        </w:rPr>
      </w:pPr>
      <w:r w:rsidRPr="00F846E9">
        <w:rPr>
          <w:rFonts w:ascii="Tahoma" w:eastAsia="Times New Roman" w:hAnsi="Tahoma" w:cs="Tahoma"/>
          <w:spacing w:val="3"/>
          <w:kern w:val="0"/>
          <w:sz w:val="22"/>
          <w:szCs w:val="22"/>
          <w:lang w:eastAsia="en-GB"/>
          <w14:ligatures w14:val="none"/>
        </w:rPr>
        <w:t>Light</w:t>
      </w:r>
      <w:r>
        <w:rPr>
          <w:rFonts w:ascii="Tahoma" w:eastAsia="Times New Roman" w:hAnsi="Tahoma" w:cs="Tahoma"/>
          <w:spacing w:val="3"/>
          <w:kern w:val="0"/>
          <w:sz w:val="22"/>
          <w:szCs w:val="22"/>
          <w:lang w:eastAsia="en-GB"/>
          <w14:ligatures w14:val="none"/>
        </w:rPr>
        <w:t xml:space="preserve"> a </w:t>
      </w:r>
      <w:r w:rsidR="00963A22">
        <w:rPr>
          <w:rFonts w:ascii="Tahoma" w:eastAsia="Times New Roman" w:hAnsi="Tahoma" w:cs="Tahoma"/>
          <w:spacing w:val="3"/>
          <w:kern w:val="0"/>
          <w:sz w:val="22"/>
          <w:szCs w:val="22"/>
          <w:lang w:eastAsia="en-GB"/>
          <w14:ligatures w14:val="none"/>
        </w:rPr>
        <w:t xml:space="preserve">large candle to represent the fire of God’s </w:t>
      </w:r>
      <w:r w:rsidR="008F53D2">
        <w:rPr>
          <w:rFonts w:ascii="Tahoma" w:eastAsia="Times New Roman" w:hAnsi="Tahoma" w:cs="Tahoma"/>
          <w:spacing w:val="3"/>
          <w:kern w:val="0"/>
          <w:sz w:val="22"/>
          <w:szCs w:val="22"/>
          <w:lang w:eastAsia="en-GB"/>
          <w14:ligatures w14:val="none"/>
        </w:rPr>
        <w:t>Spirit</w:t>
      </w:r>
      <w:r w:rsidR="00A314F9">
        <w:rPr>
          <w:rFonts w:ascii="Tahoma" w:eastAsia="Times New Roman" w:hAnsi="Tahoma" w:cs="Tahoma"/>
          <w:spacing w:val="3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49969FA2" w14:textId="240B713B" w:rsidR="00C46D54" w:rsidRDefault="0097705E" w:rsidP="00CE7D87">
      <w:pPr>
        <w:shd w:val="clear" w:color="auto" w:fill="FFFFFF"/>
        <w:spacing w:after="120" w:line="240" w:lineRule="auto"/>
        <w:outlineLvl w:val="4"/>
        <w:rPr>
          <w:rFonts w:ascii="Tahoma" w:eastAsia="Times New Roman" w:hAnsi="Tahoma" w:cs="Tahoma"/>
          <w:spacing w:val="3"/>
          <w:kern w:val="0"/>
          <w:sz w:val="22"/>
          <w:szCs w:val="22"/>
          <w:lang w:eastAsia="en-GB"/>
          <w14:ligatures w14:val="none"/>
        </w:rPr>
      </w:pPr>
      <w:r>
        <w:rPr>
          <w:rFonts w:ascii="Tahoma" w:eastAsia="Times New Roman" w:hAnsi="Tahoma" w:cs="Tahoma"/>
          <w:spacing w:val="3"/>
          <w:kern w:val="0"/>
          <w:sz w:val="22"/>
          <w:szCs w:val="22"/>
          <w:lang w:eastAsia="en-GB"/>
          <w14:ligatures w14:val="none"/>
        </w:rPr>
        <w:t xml:space="preserve">Ask the group to consider their own relationship with God and to think particularly </w:t>
      </w:r>
      <w:r w:rsidR="00CB5BF3">
        <w:rPr>
          <w:rFonts w:ascii="Tahoma" w:eastAsia="Times New Roman" w:hAnsi="Tahoma" w:cs="Tahoma"/>
          <w:spacing w:val="3"/>
          <w:kern w:val="0"/>
          <w:sz w:val="22"/>
          <w:szCs w:val="22"/>
          <w:lang w:eastAsia="en-GB"/>
          <w14:ligatures w14:val="none"/>
        </w:rPr>
        <w:t>about areas where they need the Spirit’s strength and help.  Encourage the group to clench th</w:t>
      </w:r>
      <w:r w:rsidR="00C41717">
        <w:rPr>
          <w:rFonts w:ascii="Tahoma" w:eastAsia="Times New Roman" w:hAnsi="Tahoma" w:cs="Tahoma"/>
          <w:spacing w:val="3"/>
          <w:kern w:val="0"/>
          <w:sz w:val="22"/>
          <w:szCs w:val="22"/>
          <w:lang w:eastAsia="en-GB"/>
          <w14:ligatures w14:val="none"/>
        </w:rPr>
        <w:t>e</w:t>
      </w:r>
      <w:r w:rsidR="00CB5BF3">
        <w:rPr>
          <w:rFonts w:ascii="Tahoma" w:eastAsia="Times New Roman" w:hAnsi="Tahoma" w:cs="Tahoma"/>
          <w:spacing w:val="3"/>
          <w:kern w:val="0"/>
          <w:sz w:val="22"/>
          <w:szCs w:val="22"/>
          <w:lang w:eastAsia="en-GB"/>
          <w14:ligatures w14:val="none"/>
        </w:rPr>
        <w:t>ir fists</w:t>
      </w:r>
      <w:r w:rsidR="00F570FB">
        <w:rPr>
          <w:rFonts w:ascii="Tahoma" w:eastAsia="Times New Roman" w:hAnsi="Tahoma" w:cs="Tahoma"/>
          <w:spacing w:val="3"/>
          <w:kern w:val="0"/>
          <w:sz w:val="22"/>
          <w:szCs w:val="22"/>
          <w:lang w:eastAsia="en-GB"/>
          <w14:ligatures w14:val="none"/>
        </w:rPr>
        <w:t xml:space="preserve"> as they think about these things.  With their fists clenched read John 14.15-21</w:t>
      </w:r>
      <w:r w:rsidR="00C46D54">
        <w:rPr>
          <w:rFonts w:ascii="Tahoma" w:eastAsia="Times New Roman" w:hAnsi="Tahoma" w:cs="Tahoma"/>
          <w:spacing w:val="3"/>
          <w:kern w:val="0"/>
          <w:sz w:val="22"/>
          <w:szCs w:val="22"/>
          <w:lang w:eastAsia="en-GB"/>
          <w14:ligatures w14:val="none"/>
        </w:rPr>
        <w:t>.  You may like to play some music in the background as you do this.</w:t>
      </w:r>
    </w:p>
    <w:p w14:paraId="07DAB034" w14:textId="3812C4E5" w:rsidR="009B58E3" w:rsidRPr="00561881" w:rsidRDefault="00632AAD" w:rsidP="008F53D2">
      <w:pPr>
        <w:shd w:val="clear" w:color="auto" w:fill="FFFFFF"/>
        <w:spacing w:after="240" w:line="240" w:lineRule="auto"/>
        <w:outlineLvl w:val="4"/>
        <w:rPr>
          <w:rFonts w:ascii="Tahoma" w:eastAsia="Times New Roman" w:hAnsi="Tahoma" w:cs="Tahoma"/>
          <w:spacing w:val="3"/>
          <w:kern w:val="0"/>
          <w:sz w:val="22"/>
          <w:szCs w:val="22"/>
          <w:lang w:eastAsia="en-GB"/>
          <w14:ligatures w14:val="none"/>
        </w:rPr>
      </w:pPr>
      <w:r>
        <w:rPr>
          <w:rFonts w:ascii="Tahoma" w:eastAsia="Times New Roman" w:hAnsi="Tahoma" w:cs="Tahoma"/>
          <w:spacing w:val="3"/>
          <w:kern w:val="0"/>
          <w:sz w:val="22"/>
          <w:szCs w:val="22"/>
          <w:lang w:eastAsia="en-GB"/>
          <w14:ligatures w14:val="none"/>
        </w:rPr>
        <w:t>Having read the passage, encourage the group</w:t>
      </w:r>
      <w:r w:rsidR="00A314F9">
        <w:rPr>
          <w:rFonts w:ascii="Tahoma" w:eastAsia="Times New Roman" w:hAnsi="Tahoma" w:cs="Tahoma"/>
          <w:spacing w:val="3"/>
          <w:kern w:val="0"/>
          <w:sz w:val="22"/>
          <w:szCs w:val="22"/>
          <w:lang w:eastAsia="en-GB"/>
          <w14:ligatures w14:val="none"/>
        </w:rPr>
        <w:t xml:space="preserve"> </w:t>
      </w:r>
      <w:r w:rsidR="00871A44">
        <w:rPr>
          <w:rFonts w:ascii="Tahoma" w:eastAsia="Times New Roman" w:hAnsi="Tahoma" w:cs="Tahoma"/>
          <w:spacing w:val="3"/>
          <w:kern w:val="0"/>
          <w:sz w:val="22"/>
          <w:szCs w:val="22"/>
          <w:lang w:eastAsia="en-GB"/>
          <w14:ligatures w14:val="none"/>
        </w:rPr>
        <w:t>to open up their fists and leave their palms open upwards</w:t>
      </w:r>
      <w:r w:rsidR="00D61663">
        <w:rPr>
          <w:rFonts w:ascii="Tahoma" w:eastAsia="Times New Roman" w:hAnsi="Tahoma" w:cs="Tahoma"/>
          <w:spacing w:val="3"/>
          <w:kern w:val="0"/>
          <w:sz w:val="22"/>
          <w:szCs w:val="22"/>
          <w:lang w:eastAsia="en-GB"/>
          <w14:ligatures w14:val="none"/>
        </w:rPr>
        <w:t xml:space="preserve"> as a sign that they want to give the things they find hard to God and to receive the peace and power that God offers through his Holy Spirit.</w:t>
      </w:r>
    </w:p>
    <w:p w14:paraId="4E9AD16C" w14:textId="4B8D53F5" w:rsidR="004C5525" w:rsidRDefault="004C5525" w:rsidP="008F53D2">
      <w:pPr>
        <w:spacing w:after="120" w:line="240" w:lineRule="auto"/>
        <w:rPr>
          <w:rFonts w:ascii="Tahoma" w:eastAsia="Times New Roman" w:hAnsi="Tahoma" w:cs="Tahoma"/>
          <w:b/>
          <w:bCs/>
          <w:color w:val="0B769F" w:themeColor="accent4" w:themeShade="BF"/>
          <w:spacing w:val="3"/>
          <w:kern w:val="0"/>
          <w:lang w:eastAsia="en-GB"/>
          <w14:ligatures w14:val="none"/>
        </w:rPr>
      </w:pPr>
      <w:r>
        <w:rPr>
          <w:rFonts w:ascii="Tahoma" w:eastAsia="Times New Roman" w:hAnsi="Tahoma" w:cs="Tahoma"/>
          <w:b/>
          <w:bCs/>
          <w:color w:val="0B769F" w:themeColor="accent4" w:themeShade="BF"/>
          <w:spacing w:val="3"/>
          <w:kern w:val="0"/>
          <w:lang w:eastAsia="en-GB"/>
          <w14:ligatures w14:val="none"/>
        </w:rPr>
        <w:t>WITNESS</w:t>
      </w:r>
    </w:p>
    <w:p w14:paraId="21799933" w14:textId="5D89E6EB" w:rsidR="00F0053E" w:rsidRDefault="004C5525" w:rsidP="004C5525">
      <w:pPr>
        <w:shd w:val="clear" w:color="auto" w:fill="FFFFFF"/>
        <w:spacing w:after="120" w:line="240" w:lineRule="auto"/>
        <w:outlineLvl w:val="4"/>
      </w:pPr>
      <w:r w:rsidRPr="004C5525">
        <w:rPr>
          <w:rFonts w:ascii="Tahoma" w:eastAsia="Times New Roman" w:hAnsi="Tahoma" w:cs="Tahoma"/>
          <w:b/>
          <w:bCs/>
          <w:color w:val="000000" w:themeColor="text1"/>
          <w:spacing w:val="3"/>
          <w:kern w:val="0"/>
          <w:lang w:eastAsia="en-GB"/>
          <w14:ligatures w14:val="none"/>
        </w:rPr>
        <w:t>Pray</w:t>
      </w:r>
      <w:r w:rsidR="00F0053E">
        <w:rPr>
          <w:rFonts w:ascii="Tahoma" w:eastAsia="Times New Roman" w:hAnsi="Tahoma" w:cs="Tahoma"/>
          <w:b/>
          <w:bCs/>
          <w:color w:val="000000" w:themeColor="text1"/>
          <w:spacing w:val="3"/>
          <w:kern w:val="0"/>
          <w:lang w:eastAsia="en-GB"/>
          <w14:ligatures w14:val="none"/>
        </w:rPr>
        <w:t xml:space="preserve"> for Five</w:t>
      </w:r>
      <w:r w:rsidRPr="004C5525">
        <w:rPr>
          <w:rFonts w:ascii="Tahoma" w:eastAsia="Times New Roman" w:hAnsi="Tahoma" w:cs="Tahoma"/>
          <w:b/>
          <w:bCs/>
          <w:color w:val="000000" w:themeColor="text1"/>
          <w:spacing w:val="3"/>
          <w:kern w:val="0"/>
          <w:lang w:eastAsia="en-GB"/>
          <w14:ligatures w14:val="none"/>
        </w:rPr>
        <w:t xml:space="preserve">:  </w:t>
      </w:r>
    </w:p>
    <w:p w14:paraId="08C491BE" w14:textId="50DA4ADE" w:rsidR="003B0C41" w:rsidRPr="00F0053E" w:rsidRDefault="0011311A" w:rsidP="003B0C41">
      <w:pPr>
        <w:shd w:val="clear" w:color="auto" w:fill="FFFFFF"/>
        <w:spacing w:after="120" w:line="240" w:lineRule="auto"/>
        <w:outlineLvl w:val="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Share how you have been getting on in your “praying for 5”</w:t>
      </w:r>
      <w:r w:rsidR="00103D49">
        <w:rPr>
          <w:rFonts w:ascii="Tahoma" w:hAnsi="Tahoma" w:cs="Tahoma"/>
          <w:sz w:val="22"/>
          <w:szCs w:val="22"/>
        </w:rPr>
        <w:t xml:space="preserve">  You may want to conclude by saying this prayer together </w:t>
      </w:r>
    </w:p>
    <w:p w14:paraId="3C434542" w14:textId="19C29C3B" w:rsidR="003B0C41" w:rsidRDefault="003B0C41" w:rsidP="003B0C41">
      <w:pPr>
        <w:shd w:val="clear" w:color="auto" w:fill="FFFFFF"/>
        <w:spacing w:after="0" w:line="240" w:lineRule="auto"/>
        <w:outlineLvl w:val="4"/>
        <w:rPr>
          <w:rFonts w:ascii="Tahoma" w:hAnsi="Tahoma" w:cs="Tahoma"/>
          <w:i/>
          <w:iCs/>
          <w:sz w:val="22"/>
          <w:szCs w:val="22"/>
        </w:rPr>
      </w:pPr>
      <w:r w:rsidRPr="00F0053E">
        <w:rPr>
          <w:rFonts w:ascii="Tahoma" w:hAnsi="Tahoma" w:cs="Tahoma"/>
          <w:i/>
          <w:iCs/>
          <w:sz w:val="22"/>
          <w:szCs w:val="22"/>
        </w:rPr>
        <w:t xml:space="preserve">Loving Father, </w:t>
      </w:r>
    </w:p>
    <w:p w14:paraId="2F6AAE0F" w14:textId="6A4EDDE8" w:rsidR="003B0C41" w:rsidRDefault="003B0C41" w:rsidP="003B0C41">
      <w:pPr>
        <w:shd w:val="clear" w:color="auto" w:fill="FFFFFF"/>
        <w:spacing w:after="0" w:line="240" w:lineRule="auto"/>
        <w:outlineLvl w:val="4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i</w:t>
      </w:r>
      <w:r w:rsidRPr="00F0053E">
        <w:rPr>
          <w:rFonts w:ascii="Tahoma" w:hAnsi="Tahoma" w:cs="Tahoma"/>
          <w:i/>
          <w:iCs/>
          <w:sz w:val="22"/>
          <w:szCs w:val="22"/>
        </w:rPr>
        <w:t xml:space="preserve">n the face of Jesus Christ </w:t>
      </w:r>
    </w:p>
    <w:p w14:paraId="7AED4DC9" w14:textId="77777777" w:rsidR="003B0C41" w:rsidRDefault="003B0C41" w:rsidP="003B0C41">
      <w:pPr>
        <w:shd w:val="clear" w:color="auto" w:fill="FFFFFF"/>
        <w:spacing w:after="0" w:line="240" w:lineRule="auto"/>
        <w:outlineLvl w:val="4"/>
        <w:rPr>
          <w:rFonts w:ascii="Tahoma" w:hAnsi="Tahoma" w:cs="Tahoma"/>
          <w:i/>
          <w:iCs/>
          <w:sz w:val="22"/>
          <w:szCs w:val="22"/>
        </w:rPr>
      </w:pPr>
      <w:r w:rsidRPr="00F0053E">
        <w:rPr>
          <w:rFonts w:ascii="Tahoma" w:hAnsi="Tahoma" w:cs="Tahoma"/>
          <w:i/>
          <w:iCs/>
          <w:sz w:val="22"/>
          <w:szCs w:val="22"/>
        </w:rPr>
        <w:t xml:space="preserve">your light and glory have blazed forth. </w:t>
      </w:r>
    </w:p>
    <w:p w14:paraId="0A4A6B76" w14:textId="14609ED2" w:rsidR="003B0C41" w:rsidRDefault="003B0C41" w:rsidP="003B0C41">
      <w:pPr>
        <w:shd w:val="clear" w:color="auto" w:fill="FFFFFF"/>
        <w:spacing w:after="0" w:line="240" w:lineRule="auto"/>
        <w:outlineLvl w:val="4"/>
        <w:rPr>
          <w:rFonts w:ascii="Tahoma" w:hAnsi="Tahoma" w:cs="Tahoma"/>
          <w:i/>
          <w:iCs/>
          <w:sz w:val="22"/>
          <w:szCs w:val="22"/>
        </w:rPr>
      </w:pPr>
      <w:r w:rsidRPr="00F0053E">
        <w:rPr>
          <w:rFonts w:ascii="Tahoma" w:hAnsi="Tahoma" w:cs="Tahoma"/>
          <w:i/>
          <w:iCs/>
          <w:sz w:val="22"/>
          <w:szCs w:val="22"/>
        </w:rPr>
        <w:t xml:space="preserve">Send your Holy Spirit that </w:t>
      </w:r>
      <w:r w:rsidR="00103D49">
        <w:rPr>
          <w:rFonts w:ascii="Tahoma" w:hAnsi="Tahoma" w:cs="Tahoma"/>
          <w:i/>
          <w:iCs/>
          <w:sz w:val="22"/>
          <w:szCs w:val="22"/>
        </w:rPr>
        <w:t>we</w:t>
      </w:r>
      <w:r w:rsidRPr="00F0053E">
        <w:rPr>
          <w:rFonts w:ascii="Tahoma" w:hAnsi="Tahoma" w:cs="Tahoma"/>
          <w:i/>
          <w:iCs/>
          <w:sz w:val="22"/>
          <w:szCs w:val="22"/>
        </w:rPr>
        <w:t xml:space="preserve"> may share with my friends </w:t>
      </w:r>
    </w:p>
    <w:p w14:paraId="4FAFBA93" w14:textId="631251D5" w:rsidR="003B0C41" w:rsidRDefault="003B0C41" w:rsidP="003B0C41">
      <w:pPr>
        <w:shd w:val="clear" w:color="auto" w:fill="FFFFFF"/>
        <w:spacing w:after="0" w:line="240" w:lineRule="auto"/>
        <w:outlineLvl w:val="4"/>
        <w:rPr>
          <w:rFonts w:ascii="Tahoma" w:hAnsi="Tahoma" w:cs="Tahoma"/>
          <w:i/>
          <w:iCs/>
          <w:sz w:val="22"/>
          <w:szCs w:val="22"/>
        </w:rPr>
      </w:pPr>
      <w:r w:rsidRPr="00F0053E">
        <w:rPr>
          <w:rFonts w:ascii="Tahoma" w:hAnsi="Tahoma" w:cs="Tahoma"/>
          <w:i/>
          <w:iCs/>
          <w:sz w:val="22"/>
          <w:szCs w:val="22"/>
        </w:rPr>
        <w:t xml:space="preserve">the life of your Son and your love for all. </w:t>
      </w:r>
    </w:p>
    <w:p w14:paraId="2AE1CCCC" w14:textId="77777777" w:rsidR="00722D19" w:rsidRDefault="003B0C41" w:rsidP="003B0C41">
      <w:pPr>
        <w:shd w:val="clear" w:color="auto" w:fill="FFFFFF"/>
        <w:spacing w:after="0" w:line="240" w:lineRule="auto"/>
        <w:outlineLvl w:val="4"/>
        <w:rPr>
          <w:rFonts w:ascii="Tahoma" w:hAnsi="Tahoma" w:cs="Tahoma"/>
          <w:i/>
          <w:iCs/>
          <w:sz w:val="22"/>
          <w:szCs w:val="22"/>
        </w:rPr>
      </w:pPr>
      <w:r w:rsidRPr="00F0053E">
        <w:rPr>
          <w:rFonts w:ascii="Tahoma" w:hAnsi="Tahoma" w:cs="Tahoma"/>
          <w:i/>
          <w:iCs/>
          <w:sz w:val="22"/>
          <w:szCs w:val="22"/>
        </w:rPr>
        <w:t xml:space="preserve">Strengthen </w:t>
      </w:r>
      <w:r w:rsidR="00103D49">
        <w:rPr>
          <w:rFonts w:ascii="Tahoma" w:hAnsi="Tahoma" w:cs="Tahoma"/>
          <w:i/>
          <w:iCs/>
          <w:sz w:val="22"/>
          <w:szCs w:val="22"/>
        </w:rPr>
        <w:t>us</w:t>
      </w:r>
      <w:r w:rsidRPr="00F0053E">
        <w:rPr>
          <w:rFonts w:ascii="Tahoma" w:hAnsi="Tahoma" w:cs="Tahoma"/>
          <w:i/>
          <w:iCs/>
          <w:sz w:val="22"/>
          <w:szCs w:val="22"/>
        </w:rPr>
        <w:t xml:space="preserve"> as a witness to that love as </w:t>
      </w:r>
      <w:r w:rsidR="00103D49">
        <w:rPr>
          <w:rFonts w:ascii="Tahoma" w:hAnsi="Tahoma" w:cs="Tahoma"/>
          <w:i/>
          <w:iCs/>
          <w:sz w:val="22"/>
          <w:szCs w:val="22"/>
        </w:rPr>
        <w:t>we</w:t>
      </w:r>
      <w:r w:rsidRPr="00F0053E">
        <w:rPr>
          <w:rFonts w:ascii="Tahoma" w:hAnsi="Tahoma" w:cs="Tahoma"/>
          <w:i/>
          <w:iCs/>
          <w:sz w:val="22"/>
          <w:szCs w:val="22"/>
        </w:rPr>
        <w:t xml:space="preserve"> pray for them, </w:t>
      </w:r>
    </w:p>
    <w:p w14:paraId="7817C950" w14:textId="1AD650AD" w:rsidR="003B0C41" w:rsidRDefault="003B0C41" w:rsidP="003B0C41">
      <w:pPr>
        <w:shd w:val="clear" w:color="auto" w:fill="FFFFFF"/>
        <w:spacing w:after="0" w:line="240" w:lineRule="auto"/>
        <w:outlineLvl w:val="4"/>
        <w:rPr>
          <w:rFonts w:ascii="Tahoma" w:hAnsi="Tahoma" w:cs="Tahoma"/>
          <w:i/>
          <w:iCs/>
          <w:sz w:val="22"/>
          <w:szCs w:val="22"/>
        </w:rPr>
      </w:pPr>
      <w:r w:rsidRPr="00F0053E">
        <w:rPr>
          <w:rFonts w:ascii="Tahoma" w:hAnsi="Tahoma" w:cs="Tahoma"/>
          <w:i/>
          <w:iCs/>
          <w:sz w:val="22"/>
          <w:szCs w:val="22"/>
        </w:rPr>
        <w:t xml:space="preserve">for your name’s sake. </w:t>
      </w:r>
      <w:r w:rsidRPr="003B0C41">
        <w:rPr>
          <w:rFonts w:ascii="Tahoma" w:hAnsi="Tahoma" w:cs="Tahoma"/>
          <w:b/>
          <w:bCs/>
          <w:i/>
          <w:iCs/>
          <w:sz w:val="22"/>
          <w:szCs w:val="22"/>
        </w:rPr>
        <w:t>Amen.</w:t>
      </w:r>
    </w:p>
    <w:p w14:paraId="77387A23" w14:textId="7E2BEE69" w:rsidR="003B0C41" w:rsidRDefault="003B0C41" w:rsidP="003B0C41">
      <w:pPr>
        <w:shd w:val="clear" w:color="auto" w:fill="FFFFFF"/>
        <w:spacing w:after="0" w:line="240" w:lineRule="auto"/>
        <w:outlineLvl w:val="4"/>
        <w:rPr>
          <w:rFonts w:ascii="Tahoma" w:hAnsi="Tahoma" w:cs="Tahoma"/>
          <w:i/>
          <w:iCs/>
          <w:sz w:val="22"/>
          <w:szCs w:val="22"/>
        </w:rPr>
      </w:pPr>
    </w:p>
    <w:p w14:paraId="7B102773" w14:textId="2ED9EAD0" w:rsidR="003B0C41" w:rsidRPr="005B43D1" w:rsidRDefault="005B43D1" w:rsidP="004C5525">
      <w:pPr>
        <w:shd w:val="clear" w:color="auto" w:fill="FFFFFF"/>
        <w:spacing w:after="120" w:line="240" w:lineRule="auto"/>
        <w:outlineLvl w:val="4"/>
        <w:rPr>
          <w:rFonts w:ascii="Tahoma" w:hAnsi="Tahoma" w:cs="Tahoma"/>
          <w:b/>
          <w:bCs/>
          <w:color w:val="000000" w:themeColor="text1"/>
          <w:spacing w:val="4"/>
        </w:rPr>
      </w:pPr>
      <w:r w:rsidRPr="005B43D1">
        <w:rPr>
          <w:rFonts w:ascii="Tahoma" w:hAnsi="Tahoma" w:cs="Tahoma"/>
          <w:b/>
          <w:bCs/>
          <w:color w:val="000000" w:themeColor="text1"/>
          <w:spacing w:val="4"/>
        </w:rPr>
        <w:t>Pray and plan</w:t>
      </w:r>
    </w:p>
    <w:p w14:paraId="5D7D7594" w14:textId="7911EA1A" w:rsidR="004C5525" w:rsidRPr="007B3B4D" w:rsidRDefault="008E779A" w:rsidP="004C5525">
      <w:pPr>
        <w:shd w:val="clear" w:color="auto" w:fill="FFFFFF"/>
        <w:spacing w:after="120" w:line="240" w:lineRule="auto"/>
        <w:outlineLvl w:val="4"/>
        <w:rPr>
          <w:rFonts w:ascii="Tahoma" w:eastAsia="Times New Roman" w:hAnsi="Tahoma" w:cs="Tahoma"/>
          <w:color w:val="000000" w:themeColor="text1"/>
          <w:spacing w:val="3"/>
          <w:kern w:val="0"/>
          <w:sz w:val="22"/>
          <w:szCs w:val="22"/>
          <w:lang w:eastAsia="en-GB"/>
          <w14:ligatures w14:val="none"/>
        </w:rPr>
      </w:pPr>
      <w:r w:rsidRPr="008E779A">
        <w:rPr>
          <w:rFonts w:ascii="Tahoma" w:eastAsia="Times New Roman" w:hAnsi="Tahoma" w:cs="Tahoma"/>
          <w:color w:val="000000" w:themeColor="text1"/>
          <w:spacing w:val="3"/>
          <w:kern w:val="0"/>
          <w:sz w:val="22"/>
          <w:szCs w:val="22"/>
          <w:lang w:eastAsia="en-GB"/>
          <w14:ligatures w14:val="none"/>
        </w:rPr>
        <w:drawing>
          <wp:anchor distT="0" distB="0" distL="114300" distR="114300" simplePos="0" relativeHeight="251659264" behindDoc="1" locked="0" layoutInCell="1" allowOverlap="1" wp14:anchorId="34F9499F" wp14:editId="060ED50B">
            <wp:simplePos x="0" y="0"/>
            <wp:positionH relativeFrom="column">
              <wp:posOffset>2887133</wp:posOffset>
            </wp:positionH>
            <wp:positionV relativeFrom="paragraph">
              <wp:posOffset>413807</wp:posOffset>
            </wp:positionV>
            <wp:extent cx="1379855" cy="1435395"/>
            <wp:effectExtent l="0" t="0" r="0" b="0"/>
            <wp:wrapThrough wrapText="bothSides">
              <wp:wrapPolygon edited="0">
                <wp:start x="8052" y="0"/>
                <wp:lineTo x="5666" y="1434"/>
                <wp:lineTo x="1491" y="4301"/>
                <wp:lineTo x="0" y="9462"/>
                <wp:lineTo x="596" y="14623"/>
                <wp:lineTo x="3877" y="18924"/>
                <wp:lineTo x="7455" y="20644"/>
                <wp:lineTo x="8052" y="21218"/>
                <wp:lineTo x="13121" y="21218"/>
                <wp:lineTo x="13717" y="20644"/>
                <wp:lineTo x="17296" y="18924"/>
                <wp:lineTo x="20576" y="14336"/>
                <wp:lineTo x="21173" y="9462"/>
                <wp:lineTo x="19980" y="4588"/>
                <wp:lineTo x="15507" y="1434"/>
                <wp:lineTo x="13121" y="0"/>
                <wp:lineTo x="8052" y="0"/>
              </wp:wrapPolygon>
            </wp:wrapThrough>
            <wp:docPr id="241682675" name="Picture 1" descr="A circular image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682675" name="Picture 1" descr="A circular image with text o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167" cy="1443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6CE" w:rsidRPr="007B3B4D">
        <w:rPr>
          <w:rFonts w:ascii="Tahoma" w:eastAsia="Times New Roman" w:hAnsi="Tahoma" w:cs="Tahoma"/>
          <w:color w:val="000000" w:themeColor="text1"/>
          <w:spacing w:val="3"/>
          <w:kern w:val="0"/>
          <w:sz w:val="22"/>
          <w:szCs w:val="22"/>
          <w:lang w:eastAsia="en-GB"/>
          <w14:ligatures w14:val="none"/>
        </w:rPr>
        <w:t xml:space="preserve">Pray for </w:t>
      </w:r>
      <w:r w:rsidR="005B43D1" w:rsidRPr="007B3B4D">
        <w:rPr>
          <w:rFonts w:ascii="Tahoma" w:eastAsia="Times New Roman" w:hAnsi="Tahoma" w:cs="Tahoma"/>
          <w:color w:val="000000" w:themeColor="text1"/>
          <w:spacing w:val="3"/>
          <w:kern w:val="0"/>
          <w:sz w:val="22"/>
          <w:szCs w:val="22"/>
          <w:lang w:eastAsia="en-GB"/>
          <w14:ligatures w14:val="none"/>
        </w:rPr>
        <w:t>local community events, future occasions for outreach</w:t>
      </w:r>
      <w:r w:rsidR="00AE16CE" w:rsidRPr="007B3B4D">
        <w:rPr>
          <w:rFonts w:ascii="Tahoma" w:eastAsia="Times New Roman" w:hAnsi="Tahoma" w:cs="Tahoma"/>
          <w:color w:val="000000" w:themeColor="text1"/>
          <w:spacing w:val="3"/>
          <w:kern w:val="0"/>
          <w:sz w:val="22"/>
          <w:szCs w:val="22"/>
          <w:lang w:eastAsia="en-GB"/>
          <w14:ligatures w14:val="none"/>
        </w:rPr>
        <w:t xml:space="preserve"> and all who help to make </w:t>
      </w:r>
      <w:r w:rsidR="005B43D1" w:rsidRPr="007B3B4D">
        <w:rPr>
          <w:rFonts w:ascii="Tahoma" w:eastAsia="Times New Roman" w:hAnsi="Tahoma" w:cs="Tahoma"/>
          <w:color w:val="000000" w:themeColor="text1"/>
          <w:spacing w:val="3"/>
          <w:kern w:val="0"/>
          <w:sz w:val="22"/>
          <w:szCs w:val="22"/>
          <w:lang w:eastAsia="en-GB"/>
          <w14:ligatures w14:val="none"/>
        </w:rPr>
        <w:t>those things</w:t>
      </w:r>
      <w:r w:rsidR="00AE16CE" w:rsidRPr="007B3B4D">
        <w:rPr>
          <w:rFonts w:ascii="Tahoma" w:eastAsia="Times New Roman" w:hAnsi="Tahoma" w:cs="Tahoma"/>
          <w:color w:val="000000" w:themeColor="text1"/>
          <w:spacing w:val="3"/>
          <w:kern w:val="0"/>
          <w:sz w:val="22"/>
          <w:szCs w:val="22"/>
          <w:lang w:eastAsia="en-GB"/>
          <w14:ligatures w14:val="none"/>
        </w:rPr>
        <w:t xml:space="preserve"> happen.  </w:t>
      </w:r>
      <w:r w:rsidR="005B43D1" w:rsidRPr="007B3B4D">
        <w:rPr>
          <w:rFonts w:ascii="Tahoma" w:eastAsia="Times New Roman" w:hAnsi="Tahoma" w:cs="Tahoma"/>
          <w:color w:val="000000" w:themeColor="text1"/>
          <w:spacing w:val="3"/>
          <w:kern w:val="0"/>
          <w:sz w:val="22"/>
          <w:szCs w:val="22"/>
          <w:lang w:eastAsia="en-GB"/>
          <w14:ligatures w14:val="none"/>
        </w:rPr>
        <w:t>Plan anything that you feel God is calling you to do together.</w:t>
      </w:r>
      <w:r w:rsidRPr="008E779A">
        <w:rPr>
          <w:noProof/>
        </w:rPr>
        <w:t xml:space="preserve"> </w:t>
      </w:r>
    </w:p>
    <w:p w14:paraId="423ADBFA" w14:textId="77777777" w:rsidR="008F53D2" w:rsidRPr="007B3B4D" w:rsidRDefault="008F53D2" w:rsidP="004C5525">
      <w:pPr>
        <w:shd w:val="clear" w:color="auto" w:fill="FFFFFF"/>
        <w:spacing w:after="120" w:line="240" w:lineRule="auto"/>
        <w:outlineLvl w:val="4"/>
        <w:rPr>
          <w:rFonts w:ascii="Tahoma" w:eastAsia="Times New Roman" w:hAnsi="Tahoma" w:cs="Tahoma"/>
          <w:color w:val="000000" w:themeColor="text1"/>
          <w:spacing w:val="3"/>
          <w:kern w:val="0"/>
          <w:sz w:val="22"/>
          <w:szCs w:val="22"/>
          <w:lang w:eastAsia="en-GB"/>
          <w14:ligatures w14:val="none"/>
        </w:rPr>
      </w:pPr>
    </w:p>
    <w:p w14:paraId="217F305C" w14:textId="57F8684D" w:rsidR="00C027F1" w:rsidRPr="007B3B4D" w:rsidRDefault="000A0833" w:rsidP="004C5525">
      <w:pPr>
        <w:shd w:val="clear" w:color="auto" w:fill="FFFFFF"/>
        <w:spacing w:after="120" w:line="240" w:lineRule="auto"/>
        <w:outlineLvl w:val="4"/>
        <w:rPr>
          <w:rFonts w:ascii="Tahoma" w:eastAsia="Times New Roman" w:hAnsi="Tahoma" w:cs="Tahoma"/>
          <w:color w:val="000000" w:themeColor="text1"/>
          <w:spacing w:val="3"/>
          <w:kern w:val="0"/>
          <w:sz w:val="22"/>
          <w:szCs w:val="22"/>
          <w:lang w:eastAsia="en-GB"/>
          <w14:ligatures w14:val="none"/>
        </w:rPr>
      </w:pPr>
      <w:r w:rsidRPr="007B3B4D">
        <w:rPr>
          <w:rFonts w:ascii="Tahoma" w:eastAsia="Times New Roman" w:hAnsi="Tahoma" w:cs="Tahoma"/>
          <w:color w:val="000000" w:themeColor="text1"/>
          <w:spacing w:val="3"/>
          <w:kern w:val="0"/>
          <w:sz w:val="22"/>
          <w:szCs w:val="22"/>
          <w:lang w:eastAsia="en-GB"/>
          <w14:ligatures w14:val="none"/>
        </w:rPr>
        <w:t>NB – “Catching the Fire” is at the Cathedral on 19</w:t>
      </w:r>
      <w:r w:rsidRPr="007B3B4D">
        <w:rPr>
          <w:rFonts w:ascii="Tahoma" w:eastAsia="Times New Roman" w:hAnsi="Tahoma" w:cs="Tahoma"/>
          <w:color w:val="000000" w:themeColor="text1"/>
          <w:spacing w:val="3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Pr="007B3B4D">
        <w:rPr>
          <w:rFonts w:ascii="Tahoma" w:eastAsia="Times New Roman" w:hAnsi="Tahoma" w:cs="Tahoma"/>
          <w:color w:val="000000" w:themeColor="text1"/>
          <w:spacing w:val="3"/>
          <w:kern w:val="0"/>
          <w:sz w:val="22"/>
          <w:szCs w:val="22"/>
          <w:lang w:eastAsia="en-GB"/>
          <w14:ligatures w14:val="none"/>
        </w:rPr>
        <w:t xml:space="preserve"> May at 3.45pm</w:t>
      </w:r>
      <w:r w:rsidR="00CB085E" w:rsidRPr="007B3B4D">
        <w:rPr>
          <w:rFonts w:ascii="Tahoma" w:eastAsia="Times New Roman" w:hAnsi="Tahoma" w:cs="Tahoma"/>
          <w:color w:val="000000" w:themeColor="text1"/>
          <w:spacing w:val="3"/>
          <w:kern w:val="0"/>
          <w:sz w:val="22"/>
          <w:szCs w:val="22"/>
          <w:lang w:eastAsia="en-GB"/>
          <w14:ligatures w14:val="none"/>
        </w:rPr>
        <w:t xml:space="preserve">.  </w:t>
      </w:r>
      <w:r w:rsidR="007B3B4D">
        <w:rPr>
          <w:rFonts w:ascii="Tahoma" w:eastAsia="Times New Roman" w:hAnsi="Tahoma" w:cs="Tahoma"/>
          <w:color w:val="000000" w:themeColor="text1"/>
          <w:spacing w:val="3"/>
          <w:kern w:val="0"/>
          <w:sz w:val="22"/>
          <w:szCs w:val="22"/>
          <w:lang w:eastAsia="en-GB"/>
          <w14:ligatures w14:val="none"/>
        </w:rPr>
        <w:t>More info</w:t>
      </w:r>
      <w:r w:rsidR="00CB085E" w:rsidRPr="007B3B4D">
        <w:rPr>
          <w:rFonts w:ascii="Tahoma" w:eastAsia="Times New Roman" w:hAnsi="Tahoma" w:cs="Tahoma"/>
          <w:color w:val="000000" w:themeColor="text1"/>
          <w:spacing w:val="3"/>
          <w:kern w:val="0"/>
          <w:sz w:val="22"/>
          <w:szCs w:val="22"/>
          <w:lang w:eastAsia="en-GB"/>
          <w14:ligatures w14:val="none"/>
        </w:rPr>
        <w:t xml:space="preserve"> at</w:t>
      </w:r>
      <w:r w:rsidR="007B3B4D" w:rsidRPr="007B3B4D">
        <w:rPr>
          <w:rFonts w:ascii="Tahoma" w:eastAsia="Times New Roman" w:hAnsi="Tahoma" w:cs="Tahoma"/>
          <w:color w:val="000000" w:themeColor="text1"/>
          <w:spacing w:val="3"/>
          <w:kern w:val="0"/>
          <w:sz w:val="22"/>
          <w:szCs w:val="22"/>
          <w:lang w:eastAsia="en-GB"/>
          <w14:ligatures w14:val="none"/>
        </w:rPr>
        <w:t xml:space="preserve"> </w:t>
      </w:r>
      <w:r w:rsidR="007B3B4D" w:rsidRPr="007B3B4D">
        <w:rPr>
          <w:rFonts w:ascii="Tahoma" w:hAnsi="Tahoma" w:cs="Tahoma"/>
          <w:sz w:val="22"/>
          <w:szCs w:val="22"/>
        </w:rPr>
        <w:fldChar w:fldCharType="begin"/>
      </w:r>
      <w:r w:rsidR="007B3B4D" w:rsidRPr="007B3B4D">
        <w:rPr>
          <w:rFonts w:ascii="Tahoma" w:hAnsi="Tahoma" w:cs="Tahoma"/>
          <w:sz w:val="22"/>
          <w:szCs w:val="22"/>
        </w:rPr>
        <w:instrText>HYPERLINK "https://www.lightwave.community/catching-the-fire-pentecost"</w:instrText>
      </w:r>
      <w:r w:rsidR="007B3B4D" w:rsidRPr="007B3B4D">
        <w:rPr>
          <w:rFonts w:ascii="Tahoma" w:hAnsi="Tahoma" w:cs="Tahoma"/>
          <w:sz w:val="22"/>
          <w:szCs w:val="22"/>
        </w:rPr>
      </w:r>
      <w:r w:rsidR="007B3B4D" w:rsidRPr="007B3B4D">
        <w:rPr>
          <w:rFonts w:ascii="Tahoma" w:hAnsi="Tahoma" w:cs="Tahoma"/>
          <w:sz w:val="22"/>
          <w:szCs w:val="22"/>
        </w:rPr>
        <w:fldChar w:fldCharType="separate"/>
      </w:r>
      <w:r w:rsidR="007B3B4D" w:rsidRPr="007B3B4D">
        <w:rPr>
          <w:rStyle w:val="Hyperlink"/>
          <w:rFonts w:ascii="Tahoma" w:hAnsi="Tahoma" w:cs="Tahoma"/>
          <w:sz w:val="22"/>
          <w:szCs w:val="22"/>
        </w:rPr>
        <w:t>www.lightwave.community/catching-the-fire-pentecost</w:t>
      </w:r>
      <w:r w:rsidR="007B3B4D" w:rsidRPr="007B3B4D">
        <w:rPr>
          <w:rFonts w:ascii="Tahoma" w:hAnsi="Tahoma" w:cs="Tahoma"/>
          <w:sz w:val="22"/>
          <w:szCs w:val="22"/>
        </w:rPr>
        <w:fldChar w:fldCharType="end"/>
      </w:r>
    </w:p>
    <w:p w14:paraId="2A8BBBED" w14:textId="23EB3554" w:rsidR="006314C4" w:rsidRPr="008D5DA9" w:rsidRDefault="006314C4" w:rsidP="008D5DA9">
      <w:pPr>
        <w:shd w:val="clear" w:color="auto" w:fill="FFFFFF"/>
        <w:spacing w:after="120" w:line="240" w:lineRule="auto"/>
        <w:rPr>
          <w:rFonts w:ascii="Tahoma" w:eastAsia="Times New Roman" w:hAnsi="Tahoma" w:cs="Tahoma"/>
          <w:i/>
          <w:iCs/>
          <w:color w:val="000000"/>
          <w:spacing w:val="3"/>
          <w:kern w:val="0"/>
          <w:sz w:val="22"/>
          <w:szCs w:val="22"/>
          <w:lang w:eastAsia="en-GB"/>
          <w14:ligatures w14:val="none"/>
        </w:rPr>
      </w:pPr>
    </w:p>
    <w:sectPr w:rsidR="006314C4" w:rsidRPr="008D5DA9" w:rsidSect="005567C7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3102"/>
    <w:multiLevelType w:val="hybridMultilevel"/>
    <w:tmpl w:val="B8A07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30CD5"/>
    <w:multiLevelType w:val="hybridMultilevel"/>
    <w:tmpl w:val="FFD64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2588F"/>
    <w:multiLevelType w:val="hybridMultilevel"/>
    <w:tmpl w:val="618E0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686161">
    <w:abstractNumId w:val="1"/>
  </w:num>
  <w:num w:numId="2" w16cid:durableId="2067678181">
    <w:abstractNumId w:val="2"/>
  </w:num>
  <w:num w:numId="3" w16cid:durableId="202246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C4"/>
    <w:rsid w:val="000204C1"/>
    <w:rsid w:val="00024357"/>
    <w:rsid w:val="00064114"/>
    <w:rsid w:val="000A0833"/>
    <w:rsid w:val="000C13A8"/>
    <w:rsid w:val="00103D49"/>
    <w:rsid w:val="0011311A"/>
    <w:rsid w:val="002059A7"/>
    <w:rsid w:val="00213040"/>
    <w:rsid w:val="00284451"/>
    <w:rsid w:val="00365251"/>
    <w:rsid w:val="003B0C41"/>
    <w:rsid w:val="003F2645"/>
    <w:rsid w:val="004A6A1B"/>
    <w:rsid w:val="004C5525"/>
    <w:rsid w:val="004C5738"/>
    <w:rsid w:val="00520D86"/>
    <w:rsid w:val="005567C7"/>
    <w:rsid w:val="00561881"/>
    <w:rsid w:val="005B43D1"/>
    <w:rsid w:val="005D067A"/>
    <w:rsid w:val="005E7CF1"/>
    <w:rsid w:val="006314C4"/>
    <w:rsid w:val="00632AAD"/>
    <w:rsid w:val="00645628"/>
    <w:rsid w:val="00647C6B"/>
    <w:rsid w:val="00722D19"/>
    <w:rsid w:val="00734B5F"/>
    <w:rsid w:val="007B10F7"/>
    <w:rsid w:val="007B3B4D"/>
    <w:rsid w:val="0084421F"/>
    <w:rsid w:val="00871A44"/>
    <w:rsid w:val="008768C2"/>
    <w:rsid w:val="00884F86"/>
    <w:rsid w:val="00886D0D"/>
    <w:rsid w:val="008D5DA9"/>
    <w:rsid w:val="008E779A"/>
    <w:rsid w:val="008F53D2"/>
    <w:rsid w:val="00934F18"/>
    <w:rsid w:val="00952F71"/>
    <w:rsid w:val="00963A22"/>
    <w:rsid w:val="0097705E"/>
    <w:rsid w:val="009A6FB0"/>
    <w:rsid w:val="009B58E3"/>
    <w:rsid w:val="009B5EB4"/>
    <w:rsid w:val="00A0117C"/>
    <w:rsid w:val="00A314F9"/>
    <w:rsid w:val="00AE16CE"/>
    <w:rsid w:val="00B90888"/>
    <w:rsid w:val="00BC2B55"/>
    <w:rsid w:val="00C027F1"/>
    <w:rsid w:val="00C41717"/>
    <w:rsid w:val="00C46D54"/>
    <w:rsid w:val="00CB085E"/>
    <w:rsid w:val="00CB5BF3"/>
    <w:rsid w:val="00CE7D87"/>
    <w:rsid w:val="00D255CA"/>
    <w:rsid w:val="00D61663"/>
    <w:rsid w:val="00D61D64"/>
    <w:rsid w:val="00E50304"/>
    <w:rsid w:val="00EF04EF"/>
    <w:rsid w:val="00EF44CB"/>
    <w:rsid w:val="00F0053E"/>
    <w:rsid w:val="00F16933"/>
    <w:rsid w:val="00F32A86"/>
    <w:rsid w:val="00F4242D"/>
    <w:rsid w:val="00F570FB"/>
    <w:rsid w:val="00F8049C"/>
    <w:rsid w:val="00F846E9"/>
    <w:rsid w:val="00FC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E98A0"/>
  <w15:chartTrackingRefBased/>
  <w15:docId w15:val="{6EF20BED-E88D-4DD4-B55F-FFE0FDA2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4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4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4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4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4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4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4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4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4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4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4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B3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4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Archdeacon Sally</dc:creator>
  <cp:keywords/>
  <dc:description/>
  <cp:lastModifiedBy>Archdeacon Sally</cp:lastModifiedBy>
  <cp:revision>57</cp:revision>
  <dcterms:created xsi:type="dcterms:W3CDTF">2024-05-06T17:28:00Z</dcterms:created>
  <dcterms:modified xsi:type="dcterms:W3CDTF">2024-05-06T19:08:00Z</dcterms:modified>
</cp:coreProperties>
</file>